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36E">
        <w:rPr>
          <w:rFonts w:ascii="Times New Roman" w:hAnsi="Times New Roman"/>
          <w:color w:val="000000"/>
          <w:sz w:val="28"/>
          <w:szCs w:val="28"/>
        </w:rPr>
        <w:t xml:space="preserve">о проведении публичных консультаций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проведении оценки выявления </w:t>
      </w:r>
      <w:r w:rsidRPr="004E336E">
        <w:rPr>
          <w:rFonts w:ascii="Times New Roman" w:hAnsi="Times New Roman"/>
          <w:color w:val="000000"/>
          <w:sz w:val="28"/>
          <w:szCs w:val="28"/>
        </w:rPr>
        <w:t xml:space="preserve">положений, необоснованно затрудняющих осуществление предпринимательской и инвестиционной деятельности, 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36E">
        <w:rPr>
          <w:rFonts w:ascii="Times New Roman" w:hAnsi="Times New Roman"/>
          <w:color w:val="000000"/>
          <w:sz w:val="28"/>
          <w:szCs w:val="28"/>
        </w:rPr>
        <w:t>по</w:t>
      </w:r>
      <w:r w:rsidRPr="004E336E">
        <w:rPr>
          <w:rFonts w:ascii="Times New Roman" w:hAnsi="Times New Roman"/>
          <w:color w:val="000000"/>
        </w:rPr>
        <w:t xml:space="preserve"> </w:t>
      </w:r>
      <w:r w:rsidRPr="004E336E">
        <w:rPr>
          <w:rFonts w:ascii="Times New Roman" w:hAnsi="Times New Roman"/>
          <w:color w:val="000000"/>
          <w:sz w:val="28"/>
          <w:szCs w:val="28"/>
        </w:rPr>
        <w:t>действующему нормативно-правовому акту</w:t>
      </w:r>
    </w:p>
    <w:p w:rsidR="008D535F" w:rsidRPr="008D535F" w:rsidRDefault="008D535F" w:rsidP="008D535F">
      <w:pPr>
        <w:pStyle w:val="a6"/>
        <w:tabs>
          <w:tab w:val="left" w:pos="1988"/>
        </w:tabs>
        <w:ind w:left="0" w:firstLine="0"/>
        <w:jc w:val="center"/>
        <w:rPr>
          <w:sz w:val="28"/>
          <w:szCs w:val="26"/>
        </w:rPr>
      </w:pPr>
      <w:r w:rsidRPr="008D535F">
        <w:rPr>
          <w:sz w:val="28"/>
          <w:szCs w:val="26"/>
        </w:rPr>
        <w:t>«Об утверждении административного регламента предоставления</w:t>
      </w:r>
    </w:p>
    <w:p w:rsidR="008D535F" w:rsidRPr="008D535F" w:rsidRDefault="008D535F" w:rsidP="008D535F">
      <w:pPr>
        <w:pStyle w:val="a6"/>
        <w:tabs>
          <w:tab w:val="left" w:pos="1988"/>
        </w:tabs>
        <w:ind w:left="0" w:firstLine="0"/>
        <w:jc w:val="center"/>
        <w:rPr>
          <w:sz w:val="28"/>
          <w:szCs w:val="26"/>
        </w:rPr>
      </w:pPr>
      <w:r w:rsidRPr="008D535F">
        <w:rPr>
          <w:sz w:val="28"/>
          <w:szCs w:val="26"/>
        </w:rPr>
        <w:t>муниципальной услуги «Предоставление разрешения на ввод объекта</w:t>
      </w:r>
    </w:p>
    <w:p w:rsidR="008D535F" w:rsidRPr="008D535F" w:rsidRDefault="008D535F" w:rsidP="008D535F">
      <w:pPr>
        <w:pStyle w:val="a6"/>
        <w:tabs>
          <w:tab w:val="left" w:pos="1988"/>
        </w:tabs>
        <w:ind w:left="0" w:firstLine="0"/>
        <w:jc w:val="center"/>
        <w:rPr>
          <w:sz w:val="28"/>
          <w:szCs w:val="26"/>
        </w:rPr>
      </w:pPr>
      <w:r w:rsidRPr="008D535F">
        <w:rPr>
          <w:sz w:val="28"/>
          <w:szCs w:val="26"/>
        </w:rPr>
        <w:t>в эксплуатацию» от 15 сентября 2015 года № 2023</w:t>
      </w:r>
    </w:p>
    <w:p w:rsidR="008D535F" w:rsidRPr="008D535F" w:rsidRDefault="008D535F" w:rsidP="008D535F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6E4F" w:rsidRPr="00A36E4F" w:rsidRDefault="00A36E4F" w:rsidP="006D6F9B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610D" w:rsidRPr="009D1C2C" w:rsidRDefault="004E336E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A36E4F">
        <w:rPr>
          <w:rFonts w:ascii="Times New Roman" w:hAnsi="Times New Roman"/>
          <w:bCs/>
          <w:sz w:val="28"/>
          <w:szCs w:val="28"/>
        </w:rPr>
        <w:t>1</w:t>
      </w:r>
      <w:r w:rsidR="00B936B9">
        <w:rPr>
          <w:rFonts w:ascii="Times New Roman" w:hAnsi="Times New Roman"/>
          <w:bCs/>
          <w:sz w:val="28"/>
          <w:szCs w:val="28"/>
        </w:rPr>
        <w:t xml:space="preserve"> </w:t>
      </w:r>
      <w:r w:rsidR="00A36E4F">
        <w:rPr>
          <w:rFonts w:ascii="Times New Roman" w:hAnsi="Times New Roman"/>
          <w:bCs/>
          <w:sz w:val="28"/>
          <w:szCs w:val="28"/>
        </w:rPr>
        <w:t>мая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</w:t>
      </w:r>
      <w:r w:rsidR="00A36E4F">
        <w:rPr>
          <w:rFonts w:ascii="Times New Roman" w:hAnsi="Times New Roman"/>
          <w:bCs/>
          <w:sz w:val="28"/>
          <w:szCs w:val="28"/>
        </w:rPr>
        <w:t>2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с 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36E4F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36E4F">
        <w:rPr>
          <w:rFonts w:ascii="Times New Roman" w:hAnsi="Times New Roman"/>
          <w:bCs/>
          <w:color w:val="000000"/>
          <w:sz w:val="28"/>
          <w:szCs w:val="28"/>
        </w:rPr>
        <w:t>апреля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202</w:t>
      </w:r>
      <w:r w:rsidR="00A36E4F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по </w:t>
      </w:r>
      <w:r w:rsidR="00083D27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B8679F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4E336E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A36E4F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36E4F">
        <w:rPr>
          <w:rFonts w:ascii="Times New Roman" w:hAnsi="Times New Roman"/>
          <w:bCs/>
          <w:color w:val="000000"/>
          <w:sz w:val="28"/>
          <w:szCs w:val="28"/>
        </w:rPr>
        <w:t>мая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202</w:t>
      </w:r>
      <w:r w:rsidR="00A36E4F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069"/>
        <w:gridCol w:w="2528"/>
        <w:gridCol w:w="2332"/>
      </w:tblGrid>
      <w:tr w:rsidR="00D4222C" w:rsidRPr="00B07EA1" w:rsidTr="00EF610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DA127F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22C" w:rsidRPr="00DA127F" w:rsidRDefault="00D4222C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5F" w:rsidRPr="008D535F" w:rsidRDefault="008D535F" w:rsidP="00C27E1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8D535F">
              <w:rPr>
                <w:rFonts w:ascii="Times New Roman" w:hAnsi="Times New Roman"/>
                <w:color w:val="000000"/>
              </w:rPr>
              <w:t>1</w:t>
            </w:r>
            <w:r w:rsidR="00837E06">
              <w:rPr>
                <w:rFonts w:ascii="Times New Roman" w:hAnsi="Times New Roman"/>
                <w:color w:val="000000"/>
              </w:rPr>
              <w:t xml:space="preserve">. </w:t>
            </w:r>
            <w:r w:rsidRPr="008D535F">
              <w:rPr>
                <w:rFonts w:ascii="Times New Roman" w:hAnsi="Times New Roman"/>
                <w:color w:val="000000"/>
              </w:rPr>
              <w:t>Действующие нормы Градостроительного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D535F">
              <w:rPr>
                <w:rFonts w:ascii="Times New Roman" w:hAnsi="Times New Roman"/>
                <w:color w:val="000000"/>
              </w:rPr>
              <w:t>кодекса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D535F">
              <w:rPr>
                <w:rFonts w:ascii="Times New Roman" w:hAnsi="Times New Roman"/>
                <w:color w:val="000000"/>
              </w:rPr>
              <w:t>РФ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D535F">
              <w:rPr>
                <w:rFonts w:ascii="Times New Roman" w:hAnsi="Times New Roman"/>
                <w:color w:val="000000"/>
              </w:rPr>
              <w:t>предусматривает процедуру</w:t>
            </w:r>
          </w:p>
          <w:p w:rsidR="008D535F" w:rsidRPr="008D535F" w:rsidRDefault="008D535F" w:rsidP="00C27E1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8D535F">
              <w:rPr>
                <w:rFonts w:ascii="Times New Roman" w:hAnsi="Times New Roman"/>
                <w:color w:val="000000"/>
              </w:rPr>
              <w:t>не только выдачи разрешения на ввод в эксплуатацию, но и внесения изменений в ранее</w:t>
            </w:r>
          </w:p>
          <w:p w:rsidR="008D535F" w:rsidRPr="008D535F" w:rsidRDefault="008D535F" w:rsidP="00C27E1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8D535F">
              <w:rPr>
                <w:rFonts w:ascii="Times New Roman" w:hAnsi="Times New Roman"/>
                <w:color w:val="000000"/>
              </w:rPr>
              <w:t>выданное разрешение на ввод объекта капитального строительства в</w:t>
            </w:r>
            <w:r w:rsidR="00C27E1D">
              <w:rPr>
                <w:rFonts w:ascii="Times New Roman" w:hAnsi="Times New Roman"/>
                <w:color w:val="000000"/>
              </w:rPr>
              <w:t xml:space="preserve"> </w:t>
            </w:r>
            <w:r w:rsidRPr="008D535F">
              <w:rPr>
                <w:rFonts w:ascii="Times New Roman" w:hAnsi="Times New Roman"/>
                <w:color w:val="000000"/>
              </w:rPr>
              <w:t>эксплуатацию.</w:t>
            </w:r>
          </w:p>
          <w:p w:rsidR="008D535F" w:rsidRPr="008D535F" w:rsidRDefault="008D535F" w:rsidP="00C27E1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8D535F">
              <w:rPr>
                <w:rFonts w:ascii="Times New Roman" w:hAnsi="Times New Roman"/>
                <w:color w:val="000000"/>
              </w:rPr>
              <w:t>2</w:t>
            </w:r>
            <w:r w:rsidR="00837E06">
              <w:rPr>
                <w:rFonts w:ascii="Times New Roman" w:hAnsi="Times New Roman"/>
                <w:color w:val="000000"/>
              </w:rPr>
              <w:t xml:space="preserve">. </w:t>
            </w:r>
            <w:r w:rsidRPr="008D535F">
              <w:rPr>
                <w:rFonts w:ascii="Times New Roman" w:hAnsi="Times New Roman"/>
                <w:color w:val="000000"/>
              </w:rPr>
              <w:t>В перечне</w:t>
            </w:r>
            <w:r w:rsidR="00C27E1D">
              <w:rPr>
                <w:rFonts w:ascii="Times New Roman" w:hAnsi="Times New Roman"/>
                <w:color w:val="000000"/>
              </w:rPr>
              <w:t xml:space="preserve"> </w:t>
            </w:r>
            <w:r w:rsidRPr="008D535F">
              <w:rPr>
                <w:rFonts w:ascii="Times New Roman" w:hAnsi="Times New Roman"/>
                <w:color w:val="000000"/>
              </w:rPr>
              <w:t>документов, необходимых для выдачи разрешения на ввод отсутствует</w:t>
            </w:r>
            <w:r>
              <w:rPr>
                <w:rFonts w:ascii="Times New Roman" w:hAnsi="Times New Roman"/>
                <w:color w:val="000000"/>
              </w:rPr>
              <w:t xml:space="preserve"> акт </w:t>
            </w:r>
            <w:r w:rsidRPr="008D535F">
              <w:rPr>
                <w:rFonts w:ascii="Times New Roman" w:hAnsi="Times New Roman"/>
                <w:color w:val="000000"/>
              </w:rPr>
              <w:t>о</w:t>
            </w:r>
          </w:p>
          <w:p w:rsidR="008D535F" w:rsidRPr="008D535F" w:rsidRDefault="008D535F" w:rsidP="00C27E1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8D535F">
              <w:rPr>
                <w:rFonts w:ascii="Times New Roman" w:hAnsi="Times New Roman"/>
                <w:color w:val="000000"/>
              </w:rPr>
              <w:t>подключении</w:t>
            </w:r>
          </w:p>
          <w:p w:rsidR="008D535F" w:rsidRPr="008D535F" w:rsidRDefault="008D535F" w:rsidP="00C27E1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8D535F">
              <w:rPr>
                <w:rFonts w:ascii="Times New Roman" w:hAnsi="Times New Roman"/>
                <w:color w:val="000000"/>
              </w:rPr>
              <w:t>(технологическом</w:t>
            </w:r>
          </w:p>
          <w:p w:rsidR="008D535F" w:rsidRPr="008D535F" w:rsidRDefault="008D535F" w:rsidP="00C27E1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8D535F">
              <w:rPr>
                <w:rFonts w:ascii="Times New Roman" w:hAnsi="Times New Roman"/>
                <w:color w:val="000000"/>
              </w:rPr>
              <w:t>присоединении)</w:t>
            </w:r>
          </w:p>
          <w:p w:rsidR="008D535F" w:rsidRPr="008D535F" w:rsidRDefault="008D535F" w:rsidP="00C27E1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8D535F">
              <w:rPr>
                <w:rFonts w:ascii="Times New Roman" w:hAnsi="Times New Roman"/>
                <w:color w:val="000000"/>
              </w:rPr>
              <w:t>построенного,</w:t>
            </w:r>
          </w:p>
          <w:p w:rsidR="008D535F" w:rsidRPr="008D535F" w:rsidRDefault="008D535F" w:rsidP="00C27E1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8D535F">
              <w:rPr>
                <w:rFonts w:ascii="Times New Roman" w:hAnsi="Times New Roman"/>
                <w:color w:val="000000"/>
              </w:rPr>
              <w:t>реконструированного объекта капитального строительства к сетям инженерно</w:t>
            </w:r>
            <w:r w:rsidR="00C27E1D">
              <w:rPr>
                <w:rFonts w:ascii="Times New Roman" w:hAnsi="Times New Roman"/>
                <w:color w:val="000000"/>
              </w:rPr>
              <w:t>-</w:t>
            </w:r>
            <w:r w:rsidRPr="008D535F">
              <w:rPr>
                <w:rFonts w:ascii="Times New Roman" w:hAnsi="Times New Roman"/>
                <w:color w:val="000000"/>
              </w:rPr>
              <w:t xml:space="preserve">технического </w:t>
            </w:r>
            <w:r w:rsidRPr="008D535F">
              <w:rPr>
                <w:rFonts w:ascii="Times New Roman" w:hAnsi="Times New Roman"/>
                <w:color w:val="000000"/>
              </w:rPr>
              <w:lastRenderedPageBreak/>
              <w:t>обеспечения (в случае, если такое подключение (технологическое</w:t>
            </w:r>
          </w:p>
          <w:p w:rsidR="00EF610D" w:rsidRPr="008D535F" w:rsidRDefault="008D535F" w:rsidP="00C27E1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8D535F">
              <w:rPr>
                <w:rFonts w:ascii="Times New Roman" w:hAnsi="Times New Roman"/>
                <w:color w:val="000000"/>
              </w:rPr>
              <w:t xml:space="preserve">присоединение) этого объекта предусмотрено проектной документацией). </w:t>
            </w:r>
            <w:bookmarkStart w:id="0" w:name="_GoBack"/>
            <w:bookmarkEnd w:id="0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lastRenderedPageBreak/>
              <w:t>Позиция принята к сведению</w:t>
            </w:r>
          </w:p>
        </w:tc>
      </w:tr>
      <w:tr w:rsidR="00EF610D" w:rsidRPr="00B07EA1" w:rsidTr="00DA127F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E29AD"/>
    <w:multiLevelType w:val="hybridMultilevel"/>
    <w:tmpl w:val="1CB00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7"/>
    <w:rsid w:val="00083D27"/>
    <w:rsid w:val="00172CAE"/>
    <w:rsid w:val="0034752F"/>
    <w:rsid w:val="00362C3F"/>
    <w:rsid w:val="00377608"/>
    <w:rsid w:val="00396CF7"/>
    <w:rsid w:val="003B1631"/>
    <w:rsid w:val="00474667"/>
    <w:rsid w:val="004E336E"/>
    <w:rsid w:val="00597F44"/>
    <w:rsid w:val="006D6F9B"/>
    <w:rsid w:val="007341B0"/>
    <w:rsid w:val="00837E06"/>
    <w:rsid w:val="008D535F"/>
    <w:rsid w:val="009D1C2C"/>
    <w:rsid w:val="00A36E4F"/>
    <w:rsid w:val="00B040E5"/>
    <w:rsid w:val="00B15FF4"/>
    <w:rsid w:val="00B4097D"/>
    <w:rsid w:val="00B519F5"/>
    <w:rsid w:val="00B8679F"/>
    <w:rsid w:val="00B936B9"/>
    <w:rsid w:val="00C23B3F"/>
    <w:rsid w:val="00C27E1D"/>
    <w:rsid w:val="00D4222C"/>
    <w:rsid w:val="00DA127F"/>
    <w:rsid w:val="00DA31A0"/>
    <w:rsid w:val="00DB7486"/>
    <w:rsid w:val="00DF182D"/>
    <w:rsid w:val="00EF610D"/>
    <w:rsid w:val="00F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DFD5"/>
  <w15:docId w15:val="{C6813826-6D7E-432B-BCF5-8CFECA5C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27F"/>
    <w:pPr>
      <w:ind w:left="720"/>
      <w:contextualSpacing/>
    </w:pPr>
  </w:style>
  <w:style w:type="paragraph" w:styleId="a6">
    <w:name w:val="List"/>
    <w:basedOn w:val="a"/>
    <w:uiPriority w:val="99"/>
    <w:unhideWhenUsed/>
    <w:rsid w:val="008D535F"/>
    <w:pPr>
      <w:spacing w:after="0" w:line="240" w:lineRule="auto"/>
      <w:ind w:left="283" w:hanging="283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Арюна</cp:lastModifiedBy>
  <cp:revision>3</cp:revision>
  <cp:lastPrinted>2022-05-11T05:36:00Z</cp:lastPrinted>
  <dcterms:created xsi:type="dcterms:W3CDTF">2022-05-11T03:14:00Z</dcterms:created>
  <dcterms:modified xsi:type="dcterms:W3CDTF">2022-05-11T05:43:00Z</dcterms:modified>
</cp:coreProperties>
</file>